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SOLICITAÇÃO DE VERBA PARA PESQUISA OU VIAGEM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DISCENTE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3974"/>
        <w:gridCol w:w="3679"/>
        <w:tblGridChange w:id="0">
          <w:tblGrid>
            <w:gridCol w:w="1555"/>
            <w:gridCol w:w="3974"/>
            <w:gridCol w:w="367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(___) Mestrado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(___) Doutorado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Solicitação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(___) Diárias – quantidade: _________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Destino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Parecer do orientador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Apresentado na reunião da CCPG ou do Colegiado de ___/___/____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Parecer final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(___) Aprovado integralmente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(___) Não aprovado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(___) Aprovado parcialmente: ____________________________________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 caso de aprovação, o favorecido deve apresentar a seguinte documentação de prestação de contas, que será anexada a esse pedido: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Participação em eventos: programa do evento, certificado de participação, cartões de embarque de ida e volta e recibo de diárias (modelo A), relatório de viagem (com ciência e assinatura do orientador)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Viagem de estudos/pesquisa: roteiro da viagem com lista de instituições/acervos a serem pesquisados, cartões de embarque de ida e volta (no caso de passagens) e/ou recibo de diárias (modelo A), relatório de pesquisa (com ciência e assinatura do orientador)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42"/>
        <w:tab w:val="left" w:leader="none" w:pos="284"/>
        <w:tab w:val="center" w:leader="none" w:pos="4252"/>
        <w:tab w:val="right" w:leader="none" w:pos="8504"/>
      </w:tabs>
      <w:ind w:left="4820" w:firstLine="0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8652.0" w:type="dxa"/>
      <w:jc w:val="left"/>
      <w:tblInd w:w="-147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096"/>
      <w:gridCol w:w="1481"/>
      <w:gridCol w:w="6075"/>
      <w:tblGridChange w:id="0">
        <w:tblGrid>
          <w:gridCol w:w="1096"/>
          <w:gridCol w:w="1481"/>
          <w:gridCol w:w="607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6">
          <w:pPr>
            <w:tabs>
              <w:tab w:val="left" w:leader="none" w:pos="142"/>
              <w:tab w:val="left" w:leader="none" w:pos="284"/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/>
            <w:drawing>
              <wp:inline distB="0" distT="0" distL="0" distR="0">
                <wp:extent cx="560042" cy="468222"/>
                <wp:effectExtent b="0" l="0" r="0" t="0"/>
                <wp:docPr descr="logo" id="2" name="image2.jpg"/>
                <a:graphic>
                  <a:graphicData uri="http://schemas.openxmlformats.org/drawingml/2006/picture">
                    <pic:pic>
                      <pic:nvPicPr>
                        <pic:cNvPr descr="logo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42" cy="46822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7">
          <w:pPr>
            <w:tabs>
              <w:tab w:val="left" w:leader="none" w:pos="142"/>
              <w:tab w:val="left" w:leader="none" w:pos="284"/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29390</wp:posOffset>
                </wp:positionH>
                <wp:positionV relativeFrom="paragraph">
                  <wp:posOffset>107097</wp:posOffset>
                </wp:positionV>
                <wp:extent cx="572522" cy="384175"/>
                <wp:effectExtent b="0" l="0" r="0" t="0"/>
                <wp:wrapSquare wrapText="bothSides" distB="0" distT="0" distL="0" distR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522" cy="384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tabs>
              <w:tab w:val="left" w:leader="none" w:pos="142"/>
              <w:tab w:val="left" w:leader="none" w:pos="284"/>
              <w:tab w:val="center" w:leader="none" w:pos="3839"/>
              <w:tab w:val="right" w:leader="none" w:pos="8504"/>
            </w:tabs>
            <w:spacing w:line="276" w:lineRule="auto"/>
            <w:rPr>
              <w:rFonts w:ascii="Corbel" w:cs="Corbel" w:eastAsia="Corbel" w:hAnsi="Corbe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orbel" w:cs="Corbel" w:eastAsia="Corbel" w:hAnsi="Corbel"/>
              <w:color w:val="000000"/>
              <w:sz w:val="18"/>
              <w:szCs w:val="18"/>
              <w:rtl w:val="0"/>
            </w:rPr>
            <w:t xml:space="preserve">Universidade do Estado do Rio de Janeiro</w:t>
          </w:r>
        </w:p>
        <w:p w:rsidR="00000000" w:rsidDel="00000000" w:rsidP="00000000" w:rsidRDefault="00000000" w:rsidRPr="00000000" w14:paraId="00000059">
          <w:pPr>
            <w:tabs>
              <w:tab w:val="left" w:leader="none" w:pos="142"/>
              <w:tab w:val="left" w:leader="none" w:pos="284"/>
              <w:tab w:val="center" w:leader="none" w:pos="4252"/>
              <w:tab w:val="right" w:leader="none" w:pos="8504"/>
            </w:tabs>
            <w:spacing w:line="276" w:lineRule="auto"/>
            <w:rPr>
              <w:rFonts w:ascii="Corbel" w:cs="Corbel" w:eastAsia="Corbel" w:hAnsi="Corbe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orbel" w:cs="Corbel" w:eastAsia="Corbel" w:hAnsi="Corbel"/>
              <w:color w:val="000000"/>
              <w:sz w:val="18"/>
              <w:szCs w:val="18"/>
              <w:rtl w:val="0"/>
            </w:rPr>
            <w:t xml:space="preserve">Instituto de Artes</w:t>
          </w:r>
        </w:p>
        <w:p w:rsidR="00000000" w:rsidDel="00000000" w:rsidP="00000000" w:rsidRDefault="00000000" w:rsidRPr="00000000" w14:paraId="0000005A">
          <w:pPr>
            <w:tabs>
              <w:tab w:val="left" w:leader="none" w:pos="142"/>
              <w:tab w:val="left" w:leader="none" w:pos="284"/>
              <w:tab w:val="center" w:leader="none" w:pos="4252"/>
              <w:tab w:val="right" w:leader="none" w:pos="8504"/>
            </w:tabs>
            <w:spacing w:line="276" w:lineRule="auto"/>
            <w:rPr>
              <w:rFonts w:ascii="Corbel" w:cs="Corbel" w:eastAsia="Corbel" w:hAnsi="Corbe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orbel" w:cs="Corbel" w:eastAsia="Corbel" w:hAnsi="Corbel"/>
              <w:color w:val="000000"/>
              <w:sz w:val="18"/>
              <w:szCs w:val="18"/>
              <w:rtl w:val="0"/>
            </w:rPr>
            <w:t xml:space="preserve">PROGRAMA DE PÓS-GRADUAÇÃO EM HISTÓRIA DA ARTE</w:t>
          </w:r>
        </w:p>
      </w:tc>
    </w:tr>
  </w:tbl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LKmObKStFSChP7Xb36Juc8ocMg==">CgMxLjA4AHIhMXJPZHc3N0psTTZsSWt1WjhxMjBQNXltcHdQNkwxX2h3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