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0136" w14:textId="1011895A" w:rsidR="0013454D" w:rsidRPr="006A5106" w:rsidRDefault="0013454D" w:rsidP="00E82675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890"/>
        <w:gridCol w:w="236"/>
        <w:gridCol w:w="1654"/>
        <w:gridCol w:w="189"/>
        <w:gridCol w:w="1842"/>
      </w:tblGrid>
      <w:tr w:rsidR="00FB0828" w:rsidRPr="006A5106" w14:paraId="72938A00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7D4E21A2" w14:textId="396D4D59" w:rsidR="00FB0828" w:rsidRPr="006A5106" w:rsidRDefault="00FB0828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UNIVERSIDADE DO ESTADO</w:t>
            </w:r>
          </w:p>
          <w:p w14:paraId="665D4BF0" w14:textId="7FC32ACE" w:rsidR="00FB0828" w:rsidRPr="006A5106" w:rsidRDefault="00FB0828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DO RIO DE JANEIRO</w:t>
            </w:r>
          </w:p>
        </w:tc>
        <w:tc>
          <w:tcPr>
            <w:tcW w:w="5811" w:type="dxa"/>
            <w:gridSpan w:val="5"/>
          </w:tcPr>
          <w:p w14:paraId="24372502" w14:textId="34C4F0F5" w:rsidR="00FB0828" w:rsidRPr="006A5106" w:rsidRDefault="004F2213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CENTRO DE EDUCAÇÃO E HUMANIDADES</w:t>
            </w:r>
          </w:p>
        </w:tc>
      </w:tr>
      <w:tr w:rsidR="007D1EDA" w:rsidRPr="006A5106" w14:paraId="7367ED96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0EB59447" w14:textId="6AF32218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UNIDADE ACADÊMICA</w:t>
            </w:r>
          </w:p>
          <w:p w14:paraId="670621C9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Instituto de Artes</w:t>
            </w:r>
          </w:p>
        </w:tc>
        <w:tc>
          <w:tcPr>
            <w:tcW w:w="5811" w:type="dxa"/>
            <w:gridSpan w:val="5"/>
          </w:tcPr>
          <w:p w14:paraId="714B0C7C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DEPARTAMENTO</w:t>
            </w:r>
          </w:p>
          <w:p w14:paraId="672AE389" w14:textId="151888E7" w:rsidR="007D1EDA" w:rsidRPr="006A5106" w:rsidRDefault="008C55C3" w:rsidP="004F2213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 xml:space="preserve">Departamento de </w:t>
            </w:r>
            <w:r w:rsidR="007D1EDA" w:rsidRPr="006A5106">
              <w:rPr>
                <w:sz w:val="20"/>
                <w:szCs w:val="20"/>
              </w:rPr>
              <w:t>Teoria e Histó</w:t>
            </w:r>
            <w:r w:rsidR="004F2213" w:rsidRPr="006A5106">
              <w:rPr>
                <w:sz w:val="20"/>
                <w:szCs w:val="20"/>
              </w:rPr>
              <w:t>ria da Arte</w:t>
            </w:r>
          </w:p>
        </w:tc>
      </w:tr>
      <w:tr w:rsidR="00E76A9A" w:rsidRPr="006A5106" w14:paraId="79BF77F6" w14:textId="77777777" w:rsidTr="00E82675">
        <w:tc>
          <w:tcPr>
            <w:tcW w:w="3261" w:type="dxa"/>
            <w:vAlign w:val="center"/>
          </w:tcPr>
          <w:p w14:paraId="75128621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NOME DA DISCIPLINA</w:t>
            </w:r>
          </w:p>
          <w:p w14:paraId="62B09CE4" w14:textId="29C1B0CA" w:rsidR="00A31DCD" w:rsidRPr="006A5106" w:rsidRDefault="00A068AF" w:rsidP="00822BDC">
            <w:pPr>
              <w:rPr>
                <w:b/>
                <w:sz w:val="20"/>
                <w:szCs w:val="20"/>
              </w:rPr>
            </w:pPr>
            <w:r w:rsidRPr="006A5106">
              <w:rPr>
                <w:b/>
                <w:sz w:val="20"/>
                <w:szCs w:val="20"/>
              </w:rPr>
              <w:t xml:space="preserve">Arte e </w:t>
            </w:r>
            <w:r w:rsidR="00822BDC" w:rsidRPr="006A5106">
              <w:rPr>
                <w:b/>
                <w:sz w:val="20"/>
                <w:szCs w:val="20"/>
              </w:rPr>
              <w:t>Recepção</w:t>
            </w:r>
            <w:r w:rsidRPr="006A5106">
              <w:rPr>
                <w:b/>
                <w:sz w:val="20"/>
                <w:szCs w:val="20"/>
              </w:rPr>
              <w:t xml:space="preserve">: </w:t>
            </w:r>
            <w:r w:rsidR="00A31DCD" w:rsidRPr="006A5106">
              <w:rPr>
                <w:b/>
                <w:sz w:val="20"/>
                <w:szCs w:val="20"/>
              </w:rPr>
              <w:t xml:space="preserve">Estudos de </w:t>
            </w:r>
            <w:r w:rsidR="00822BDC" w:rsidRPr="006A5106">
              <w:rPr>
                <w:b/>
                <w:sz w:val="20"/>
                <w:szCs w:val="20"/>
              </w:rPr>
              <w:t>Práticas e Teorias Artísticas</w:t>
            </w:r>
          </w:p>
        </w:tc>
        <w:tc>
          <w:tcPr>
            <w:tcW w:w="2126" w:type="dxa"/>
            <w:gridSpan w:val="2"/>
            <w:vAlign w:val="center"/>
          </w:tcPr>
          <w:p w14:paraId="2C7FCF3D" w14:textId="519B7F00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 xml:space="preserve">( </w:t>
            </w:r>
            <w:r w:rsidR="00E76A9A" w:rsidRPr="006A5106">
              <w:rPr>
                <w:sz w:val="20"/>
                <w:szCs w:val="20"/>
              </w:rPr>
              <w:t xml:space="preserve">  </w:t>
            </w:r>
            <w:r w:rsidRPr="006A5106">
              <w:rPr>
                <w:sz w:val="20"/>
                <w:szCs w:val="20"/>
              </w:rPr>
              <w:t xml:space="preserve"> ) OBRIGATÓRIA</w:t>
            </w:r>
          </w:p>
          <w:p w14:paraId="3E3E2D07" w14:textId="6BB83566" w:rsidR="007D1EDA" w:rsidRPr="006A5106" w:rsidRDefault="003E3827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(</w:t>
            </w:r>
            <w:r w:rsidR="00A31DCD" w:rsidRPr="006A5106">
              <w:rPr>
                <w:sz w:val="20"/>
                <w:szCs w:val="20"/>
              </w:rPr>
              <w:t xml:space="preserve"> X </w:t>
            </w:r>
            <w:r w:rsidR="007D1EDA" w:rsidRPr="006A5106">
              <w:rPr>
                <w:sz w:val="20"/>
                <w:szCs w:val="20"/>
              </w:rPr>
              <w:t>) ELETIVA</w:t>
            </w:r>
          </w:p>
        </w:tc>
        <w:tc>
          <w:tcPr>
            <w:tcW w:w="1843" w:type="dxa"/>
            <w:gridSpan w:val="2"/>
          </w:tcPr>
          <w:p w14:paraId="72524586" w14:textId="4B3A1695" w:rsidR="007D1EDA" w:rsidRPr="006A5106" w:rsidRDefault="008C55C3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CARGA</w:t>
            </w:r>
            <w:r w:rsidR="007D1EDA" w:rsidRPr="006A5106">
              <w:rPr>
                <w:sz w:val="20"/>
                <w:szCs w:val="20"/>
              </w:rPr>
              <w:t xml:space="preserve"> HORARIA</w:t>
            </w:r>
          </w:p>
          <w:p w14:paraId="594219AB" w14:textId="77777777" w:rsidR="007D1EDA" w:rsidRPr="006A5106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57DF95DA" w14:textId="77777777" w:rsidR="007D1EDA" w:rsidRPr="006A5106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CRÉDITOS</w:t>
            </w:r>
          </w:p>
          <w:p w14:paraId="3784B924" w14:textId="77777777" w:rsidR="007D1EDA" w:rsidRPr="006A5106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03</w:t>
            </w:r>
          </w:p>
        </w:tc>
      </w:tr>
      <w:tr w:rsidR="007D1EDA" w:rsidRPr="006A5106" w14:paraId="6E8C6C4C" w14:textId="77777777" w:rsidTr="00E82675">
        <w:trPr>
          <w:trHeight w:val="277"/>
        </w:trPr>
        <w:tc>
          <w:tcPr>
            <w:tcW w:w="3261" w:type="dxa"/>
            <w:vMerge w:val="restart"/>
            <w:vAlign w:val="center"/>
          </w:tcPr>
          <w:p w14:paraId="416A090F" w14:textId="049B31B2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NOME DO CURSO</w:t>
            </w:r>
          </w:p>
          <w:p w14:paraId="1BEA657C" w14:textId="369A5F62" w:rsidR="007D1EDA" w:rsidRPr="006A5106" w:rsidRDefault="00532298" w:rsidP="0065153E">
            <w:pPr>
              <w:ind w:right="-2"/>
              <w:rPr>
                <w:b/>
                <w:color w:val="FF0000"/>
                <w:sz w:val="20"/>
                <w:szCs w:val="20"/>
              </w:rPr>
            </w:pPr>
            <w:r w:rsidRPr="006A5106">
              <w:rPr>
                <w:b/>
                <w:sz w:val="20"/>
                <w:szCs w:val="20"/>
              </w:rPr>
              <w:t xml:space="preserve">Da certeza à incerteza: </w:t>
            </w:r>
            <w:r w:rsidR="00674AF2" w:rsidRPr="006A5106">
              <w:rPr>
                <w:b/>
                <w:sz w:val="20"/>
                <w:szCs w:val="20"/>
              </w:rPr>
              <w:t>r</w:t>
            </w:r>
            <w:r w:rsidRPr="006A5106">
              <w:rPr>
                <w:b/>
                <w:sz w:val="20"/>
                <w:szCs w:val="20"/>
              </w:rPr>
              <w:t>upturas e descontinuidades na História da Arte</w:t>
            </w:r>
          </w:p>
          <w:p w14:paraId="6E12EC7A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</w:p>
          <w:p w14:paraId="6706F682" w14:textId="4BE5AC88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 xml:space="preserve">ÁREA DE </w:t>
            </w:r>
            <w:r w:rsidR="00C31E80" w:rsidRPr="006A5106">
              <w:rPr>
                <w:sz w:val="20"/>
                <w:szCs w:val="20"/>
              </w:rPr>
              <w:t>CONCENTRAÇÃO</w:t>
            </w:r>
          </w:p>
          <w:p w14:paraId="112BD28A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História da Arte Global</w:t>
            </w:r>
          </w:p>
        </w:tc>
        <w:tc>
          <w:tcPr>
            <w:tcW w:w="5811" w:type="dxa"/>
            <w:gridSpan w:val="5"/>
            <w:vAlign w:val="center"/>
          </w:tcPr>
          <w:p w14:paraId="5938AE88" w14:textId="77777777" w:rsidR="007D1EDA" w:rsidRPr="006A5106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DISTRIBUIÇÃO DE CARGA HORÁRIA</w:t>
            </w:r>
          </w:p>
        </w:tc>
      </w:tr>
      <w:tr w:rsidR="00E76A9A" w:rsidRPr="006A5106" w14:paraId="25FFD081" w14:textId="77777777" w:rsidTr="00E82675">
        <w:tc>
          <w:tcPr>
            <w:tcW w:w="3261" w:type="dxa"/>
            <w:vMerge/>
            <w:vAlign w:val="center"/>
          </w:tcPr>
          <w:p w14:paraId="1C239819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8EAD8F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TIPO DE AULA</w:t>
            </w:r>
          </w:p>
        </w:tc>
        <w:tc>
          <w:tcPr>
            <w:tcW w:w="1843" w:type="dxa"/>
            <w:gridSpan w:val="2"/>
            <w:vAlign w:val="center"/>
          </w:tcPr>
          <w:p w14:paraId="28A4FC73" w14:textId="0DF36A16" w:rsidR="007D1EDA" w:rsidRPr="006A5106" w:rsidRDefault="008C55C3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CARGA</w:t>
            </w:r>
            <w:r w:rsidR="007D1EDA" w:rsidRPr="006A5106">
              <w:rPr>
                <w:sz w:val="20"/>
                <w:szCs w:val="20"/>
              </w:rPr>
              <w:t xml:space="preserve"> HORÁRIA</w:t>
            </w:r>
          </w:p>
        </w:tc>
        <w:tc>
          <w:tcPr>
            <w:tcW w:w="1842" w:type="dxa"/>
            <w:vAlign w:val="center"/>
          </w:tcPr>
          <w:p w14:paraId="5C7595C7" w14:textId="4E39867D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 xml:space="preserve">Nº </w:t>
            </w:r>
            <w:r w:rsidR="008C55C3" w:rsidRPr="006A5106">
              <w:rPr>
                <w:sz w:val="20"/>
                <w:szCs w:val="20"/>
              </w:rPr>
              <w:t xml:space="preserve">DE </w:t>
            </w:r>
            <w:r w:rsidRPr="006A5106">
              <w:rPr>
                <w:sz w:val="20"/>
                <w:szCs w:val="20"/>
              </w:rPr>
              <w:t>CRÉDITOS</w:t>
            </w:r>
          </w:p>
        </w:tc>
      </w:tr>
      <w:tr w:rsidR="00E76A9A" w:rsidRPr="006A5106" w14:paraId="1CFAE4BD" w14:textId="77777777" w:rsidTr="00E82675">
        <w:tc>
          <w:tcPr>
            <w:tcW w:w="3261" w:type="dxa"/>
            <w:vMerge/>
            <w:vAlign w:val="center"/>
          </w:tcPr>
          <w:p w14:paraId="61EEBD34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395110" w14:textId="0EBA7F59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TEÓRICA</w:t>
            </w:r>
            <w:r w:rsidR="003B5780" w:rsidRPr="006A5106">
              <w:rPr>
                <w:sz w:val="20"/>
                <w:szCs w:val="20"/>
              </w:rPr>
              <w:t xml:space="preserve"> / </w:t>
            </w:r>
            <w:r w:rsidRPr="006A5106">
              <w:rPr>
                <w:sz w:val="20"/>
                <w:szCs w:val="20"/>
              </w:rPr>
              <w:t>PRÁTICA</w:t>
            </w:r>
          </w:p>
        </w:tc>
        <w:tc>
          <w:tcPr>
            <w:tcW w:w="1843" w:type="dxa"/>
            <w:gridSpan w:val="2"/>
          </w:tcPr>
          <w:p w14:paraId="2EE79846" w14:textId="77777777" w:rsidR="007D1EDA" w:rsidRPr="006A5106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05C97785" w14:textId="77777777" w:rsidR="007D1EDA" w:rsidRPr="006A5106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03</w:t>
            </w:r>
          </w:p>
        </w:tc>
      </w:tr>
      <w:tr w:rsidR="00E76A9A" w:rsidRPr="006A5106" w14:paraId="03112506" w14:textId="77777777" w:rsidTr="00E82675">
        <w:tc>
          <w:tcPr>
            <w:tcW w:w="3261" w:type="dxa"/>
            <w:vMerge/>
            <w:vAlign w:val="center"/>
          </w:tcPr>
          <w:p w14:paraId="6025DBB5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6A9FAC" w14:textId="77777777" w:rsidR="007D1EDA" w:rsidRPr="006A5106" w:rsidRDefault="007D1EDA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vAlign w:val="center"/>
          </w:tcPr>
          <w:p w14:paraId="407C590F" w14:textId="77777777" w:rsidR="007D1EDA" w:rsidRPr="006A5106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center"/>
          </w:tcPr>
          <w:p w14:paraId="7D716A8A" w14:textId="77777777" w:rsidR="007D1EDA" w:rsidRPr="006A5106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03</w:t>
            </w:r>
          </w:p>
        </w:tc>
      </w:tr>
      <w:tr w:rsidR="007D6402" w:rsidRPr="006A5106" w14:paraId="6C34C8A7" w14:textId="77777777" w:rsidTr="00E82675">
        <w:tc>
          <w:tcPr>
            <w:tcW w:w="3261" w:type="dxa"/>
            <w:vAlign w:val="center"/>
          </w:tcPr>
          <w:p w14:paraId="208354BD" w14:textId="77777777" w:rsidR="007D6402" w:rsidRPr="006A5106" w:rsidRDefault="007D6402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PRÉ-REQUISITOS</w:t>
            </w:r>
          </w:p>
          <w:p w14:paraId="0C3DC93F" w14:textId="3D44F331" w:rsidR="006B79E5" w:rsidRPr="006A5106" w:rsidRDefault="006B79E5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––</w:t>
            </w:r>
          </w:p>
        </w:tc>
        <w:tc>
          <w:tcPr>
            <w:tcW w:w="5811" w:type="dxa"/>
            <w:gridSpan w:val="5"/>
            <w:vAlign w:val="center"/>
          </w:tcPr>
          <w:p w14:paraId="456CEE5F" w14:textId="77777777" w:rsidR="007D6402" w:rsidRPr="006A5106" w:rsidRDefault="007D6402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( x ) Disciplina do curso de mestrado acadêmico</w:t>
            </w:r>
          </w:p>
          <w:p w14:paraId="7F019111" w14:textId="77777777" w:rsidR="007D6402" w:rsidRPr="006A5106" w:rsidRDefault="007D6402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(    ) Disciplina do curso de mestrado profissional</w:t>
            </w:r>
          </w:p>
          <w:p w14:paraId="395E2817" w14:textId="7A274237" w:rsidR="007D6402" w:rsidRPr="006A5106" w:rsidRDefault="007D6402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( x ) Disciplina do curso de Doutorado</w:t>
            </w:r>
          </w:p>
        </w:tc>
      </w:tr>
      <w:tr w:rsidR="003973BB" w:rsidRPr="006A5106" w14:paraId="4BCD4E56" w14:textId="77777777" w:rsidTr="00E82675">
        <w:tc>
          <w:tcPr>
            <w:tcW w:w="3261" w:type="dxa"/>
            <w:vAlign w:val="center"/>
          </w:tcPr>
          <w:p w14:paraId="173C4051" w14:textId="39045A95" w:rsidR="003973BB" w:rsidRPr="006A5106" w:rsidRDefault="003973BB" w:rsidP="0065153E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PROFESSORES</w:t>
            </w:r>
          </w:p>
          <w:p w14:paraId="30589C51" w14:textId="42E3009D" w:rsidR="00BE73F8" w:rsidRPr="006A5106" w:rsidRDefault="00822BDC" w:rsidP="00BE73F8">
            <w:pPr>
              <w:ind w:right="-2"/>
              <w:rPr>
                <w:b/>
                <w:bCs/>
                <w:sz w:val="20"/>
                <w:szCs w:val="20"/>
              </w:rPr>
            </w:pPr>
            <w:r w:rsidRPr="006A5106">
              <w:rPr>
                <w:b/>
                <w:bCs/>
                <w:sz w:val="20"/>
                <w:szCs w:val="20"/>
              </w:rPr>
              <w:t>Alexandre Ragazzi</w:t>
            </w:r>
          </w:p>
          <w:p w14:paraId="527DA3DE" w14:textId="78D1E3B1" w:rsidR="00E71AF6" w:rsidRPr="006A5106" w:rsidRDefault="00822BDC" w:rsidP="00BE73F8">
            <w:pPr>
              <w:ind w:right="-2"/>
              <w:rPr>
                <w:bCs/>
                <w:sz w:val="20"/>
                <w:szCs w:val="20"/>
              </w:rPr>
            </w:pPr>
            <w:r w:rsidRPr="006A5106">
              <w:rPr>
                <w:b/>
                <w:bCs/>
                <w:sz w:val="20"/>
                <w:szCs w:val="20"/>
              </w:rPr>
              <w:t>Maya Suemi Lemos</w:t>
            </w:r>
          </w:p>
          <w:p w14:paraId="282E642F" w14:textId="54573351" w:rsidR="003973BB" w:rsidRPr="006A5106" w:rsidRDefault="003973BB" w:rsidP="00BE73F8">
            <w:pPr>
              <w:ind w:right="-2"/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91055F" w14:textId="77777777" w:rsidR="003973BB" w:rsidRPr="006A5106" w:rsidRDefault="003973BB" w:rsidP="00E76A9A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PERÍODO</w:t>
            </w:r>
          </w:p>
          <w:p w14:paraId="50E93331" w14:textId="568D1541" w:rsidR="003973BB" w:rsidRPr="006A5106" w:rsidRDefault="003973BB" w:rsidP="00E71AF6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20</w:t>
            </w:r>
            <w:r w:rsidR="00E66616" w:rsidRPr="006A5106">
              <w:rPr>
                <w:sz w:val="20"/>
                <w:szCs w:val="20"/>
              </w:rPr>
              <w:t>2</w:t>
            </w:r>
            <w:r w:rsidR="00E71AF6" w:rsidRPr="006A5106">
              <w:rPr>
                <w:sz w:val="20"/>
                <w:szCs w:val="20"/>
              </w:rPr>
              <w:t>1</w:t>
            </w:r>
            <w:r w:rsidRPr="006A5106">
              <w:rPr>
                <w:sz w:val="20"/>
                <w:szCs w:val="20"/>
              </w:rPr>
              <w:t xml:space="preserve"> / </w:t>
            </w:r>
            <w:r w:rsidR="00E71AF6" w:rsidRPr="006A5106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2"/>
            <w:vAlign w:val="center"/>
          </w:tcPr>
          <w:p w14:paraId="38A22C66" w14:textId="77777777" w:rsidR="003973BB" w:rsidRPr="006A5106" w:rsidRDefault="003973BB" w:rsidP="003973BB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HORÁRIO</w:t>
            </w:r>
          </w:p>
          <w:p w14:paraId="71796D54" w14:textId="57C3C5E1" w:rsidR="00A31DCD" w:rsidRPr="006A5106" w:rsidRDefault="00532298" w:rsidP="00E71AF6">
            <w:pPr>
              <w:ind w:right="-2"/>
              <w:rPr>
                <w:b/>
                <w:sz w:val="20"/>
                <w:szCs w:val="20"/>
              </w:rPr>
            </w:pPr>
            <w:r w:rsidRPr="006A5106">
              <w:rPr>
                <w:b/>
                <w:sz w:val="20"/>
                <w:szCs w:val="20"/>
              </w:rPr>
              <w:t>Terças</w:t>
            </w:r>
            <w:r w:rsidR="00155C67" w:rsidRPr="006A5106">
              <w:rPr>
                <w:b/>
                <w:sz w:val="20"/>
                <w:szCs w:val="20"/>
              </w:rPr>
              <w:t xml:space="preserve">-feiras, das </w:t>
            </w:r>
            <w:r w:rsidR="00E71AF6" w:rsidRPr="006A5106">
              <w:rPr>
                <w:b/>
                <w:sz w:val="20"/>
                <w:szCs w:val="20"/>
              </w:rPr>
              <w:t>14</w:t>
            </w:r>
            <w:r w:rsidR="00A31DCD" w:rsidRPr="006A5106">
              <w:rPr>
                <w:b/>
                <w:sz w:val="20"/>
                <w:szCs w:val="20"/>
              </w:rPr>
              <w:t>h às 1</w:t>
            </w:r>
            <w:r w:rsidR="00E71AF6" w:rsidRPr="006A5106">
              <w:rPr>
                <w:b/>
                <w:sz w:val="20"/>
                <w:szCs w:val="20"/>
              </w:rPr>
              <w:t>7</w:t>
            </w:r>
            <w:r w:rsidR="00A31DCD" w:rsidRPr="006A5106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031" w:type="dxa"/>
            <w:gridSpan w:val="2"/>
            <w:vAlign w:val="center"/>
          </w:tcPr>
          <w:p w14:paraId="4E42245A" w14:textId="77777777" w:rsidR="003973BB" w:rsidRPr="006A5106" w:rsidRDefault="003973BB" w:rsidP="003973BB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LOCAL</w:t>
            </w:r>
          </w:p>
          <w:p w14:paraId="16C62D87" w14:textId="1A4FD51A" w:rsidR="003973BB" w:rsidRPr="006A5106" w:rsidRDefault="003E3827" w:rsidP="00145754">
            <w:pPr>
              <w:ind w:right="-2"/>
              <w:rPr>
                <w:sz w:val="20"/>
                <w:szCs w:val="20"/>
              </w:rPr>
            </w:pPr>
            <w:r w:rsidRPr="006A5106">
              <w:rPr>
                <w:sz w:val="20"/>
                <w:szCs w:val="20"/>
              </w:rPr>
              <w:t>Videoconferência</w:t>
            </w:r>
          </w:p>
        </w:tc>
      </w:tr>
    </w:tbl>
    <w:p w14:paraId="25F0E1CD" w14:textId="77777777" w:rsidR="0013454D" w:rsidRPr="006A5106" w:rsidRDefault="0013454D" w:rsidP="00E82675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50CEA477" w14:textId="31C8534B" w:rsidR="002A2F41" w:rsidRPr="006A5106" w:rsidRDefault="002A2F41" w:rsidP="00E82675">
      <w:pPr>
        <w:spacing w:after="0" w:line="240" w:lineRule="auto"/>
        <w:jc w:val="both"/>
        <w:rPr>
          <w:b/>
          <w:bCs/>
          <w:color w:val="000000"/>
        </w:rPr>
      </w:pPr>
      <w:r w:rsidRPr="006A5106">
        <w:rPr>
          <w:b/>
          <w:bCs/>
          <w:color w:val="000000"/>
        </w:rPr>
        <w:t>Título</w:t>
      </w:r>
    </w:p>
    <w:p w14:paraId="00351857" w14:textId="5607AC4B" w:rsidR="00136B52" w:rsidRPr="006A5106" w:rsidRDefault="007C3FC3" w:rsidP="00136B52">
      <w:pPr>
        <w:spacing w:after="0" w:line="240" w:lineRule="auto"/>
        <w:jc w:val="both"/>
        <w:rPr>
          <w:bCs/>
          <w:color w:val="000000"/>
        </w:rPr>
      </w:pPr>
      <w:r w:rsidRPr="006A5106">
        <w:rPr>
          <w:bCs/>
          <w:color w:val="000000"/>
        </w:rPr>
        <w:t>DA CERTEZA À INCERTEZA: RUPTURAS E DESCONTINUIDADES NA HISTÓRIA DA ARTE</w:t>
      </w:r>
    </w:p>
    <w:p w14:paraId="10CAF43D" w14:textId="77777777" w:rsidR="00895F4B" w:rsidRPr="006A5106" w:rsidRDefault="00895F4B" w:rsidP="00E82675">
      <w:pPr>
        <w:spacing w:after="0" w:line="240" w:lineRule="auto"/>
        <w:jc w:val="both"/>
        <w:rPr>
          <w:bCs/>
          <w:color w:val="000000"/>
        </w:rPr>
      </w:pPr>
    </w:p>
    <w:p w14:paraId="013D945F" w14:textId="44E51F01" w:rsidR="0013454D" w:rsidRPr="006A5106" w:rsidRDefault="0013454D" w:rsidP="00E82675">
      <w:pPr>
        <w:spacing w:after="0" w:line="240" w:lineRule="auto"/>
        <w:jc w:val="both"/>
        <w:rPr>
          <w:color w:val="000000"/>
        </w:rPr>
      </w:pPr>
      <w:r w:rsidRPr="006A5106">
        <w:rPr>
          <w:b/>
          <w:bCs/>
          <w:color w:val="000000"/>
        </w:rPr>
        <w:t>Ementa</w:t>
      </w:r>
    </w:p>
    <w:p w14:paraId="562B1B84" w14:textId="562D7308" w:rsidR="00AB4AB9" w:rsidRPr="006A5106" w:rsidRDefault="00532298" w:rsidP="00136B52">
      <w:pPr>
        <w:spacing w:after="0"/>
        <w:jc w:val="both"/>
      </w:pPr>
      <w:r w:rsidRPr="006A5106">
        <w:rPr>
          <w:bCs/>
          <w:iCs/>
        </w:rPr>
        <w:t>Ao propor que a História deve ser escrita a partir do estudo das rupturas e descontinuidades, Michel Foucault indica que as mudanças são decorrentes de tensões e que as bases epistemológicas para a interpretação dos fatos são tão incertas quanto são variadas as possibilidades. Este curso se debruça sobre movimentos de ruptura e descontinuidade na História da Arte, tomando como ponto de partida e exemplo a marcada descontinuidade estética que se verifica no Ocidente entre os séculos XVI e XVII. E</w:t>
      </w:r>
      <w:r w:rsidRPr="006A5106">
        <w:t>xaminando as teorias que serviram de suporte conceitual para os artistas daquele período, e analisando as próprias criações artísticas,</w:t>
      </w:r>
      <w:r w:rsidRPr="006A5106">
        <w:rPr>
          <w:bCs/>
          <w:iCs/>
        </w:rPr>
        <w:t xml:space="preserve"> são exploradas as dimensões da incerteza e do ceticismo como traços intelectuais de momentos de disrupção. São igualmente postas em foco distintas modalidades de contraste, dualidade e ambiguidade como figurações por excelência daquele estado de espírito: anamorfoses, metamorfoses, disputas e querelas estéticas. </w:t>
      </w:r>
      <w:r w:rsidRPr="006A5106">
        <w:t xml:space="preserve">Trata-se, em suma, do estudo de modos de pensar originados a partir do contato entre a arte e o contexto cultural </w:t>
      </w:r>
      <w:r w:rsidRPr="006A5106">
        <w:lastRenderedPageBreak/>
        <w:t xml:space="preserve">no qual ela está inserida – uma espécie de arqueologia intelectual da época –, mas sempre </w:t>
      </w:r>
      <w:r w:rsidR="00674AF2" w:rsidRPr="006A5106">
        <w:t xml:space="preserve">com o </w:t>
      </w:r>
      <w:r w:rsidR="00CA0496">
        <w:t>desejo</w:t>
      </w:r>
      <w:r w:rsidR="00674AF2" w:rsidRPr="006A5106">
        <w:t xml:space="preserve"> de</w:t>
      </w:r>
      <w:r w:rsidRPr="006A5106">
        <w:t xml:space="preserve"> promover associações com o mundo contemporâneo</w:t>
      </w:r>
      <w:r w:rsidR="00E71AF6" w:rsidRPr="006A5106">
        <w:t>.</w:t>
      </w:r>
    </w:p>
    <w:p w14:paraId="4566552E" w14:textId="77777777" w:rsidR="00136B52" w:rsidRPr="006A5106" w:rsidRDefault="00136B52" w:rsidP="00D34449">
      <w:pPr>
        <w:jc w:val="both"/>
      </w:pPr>
    </w:p>
    <w:p w14:paraId="14C1AF76" w14:textId="5C1A39C9" w:rsidR="00136B52" w:rsidRPr="006A5106" w:rsidRDefault="00136B52" w:rsidP="00822BDC">
      <w:pPr>
        <w:spacing w:after="0"/>
        <w:jc w:val="both"/>
        <w:rPr>
          <w:b/>
        </w:rPr>
      </w:pPr>
      <w:r w:rsidRPr="006A5106">
        <w:rPr>
          <w:b/>
        </w:rPr>
        <w:t>Bibliografia</w:t>
      </w:r>
    </w:p>
    <w:p w14:paraId="5E45F250" w14:textId="4DDE12AD" w:rsidR="006A5106" w:rsidRDefault="006A5106" w:rsidP="00532298">
      <w:pPr>
        <w:spacing w:after="120"/>
        <w:jc w:val="both"/>
      </w:pPr>
      <w:r w:rsidRPr="006A5106">
        <w:t xml:space="preserve">BALTRUSAITIS, Jurgis. </w:t>
      </w:r>
      <w:r w:rsidRPr="006A5106">
        <w:rPr>
          <w:i/>
        </w:rPr>
        <w:t>Anamorphoses ou Thaumaturgus opticus. Les perspectives dépravées-II</w:t>
      </w:r>
      <w:r w:rsidRPr="006A5106">
        <w:t>. Paris: Flammarion, 2008.</w:t>
      </w:r>
    </w:p>
    <w:p w14:paraId="2E0334CA" w14:textId="77777777" w:rsidR="00532298" w:rsidRPr="006A5106" w:rsidRDefault="00532298" w:rsidP="00532298">
      <w:pPr>
        <w:spacing w:after="120"/>
        <w:jc w:val="both"/>
      </w:pPr>
      <w:r w:rsidRPr="006A5106">
        <w:t>DEL BRAVO, Carlo. “</w:t>
      </w:r>
      <w:r w:rsidRPr="006A5106">
        <w:rPr>
          <w:iCs/>
        </w:rPr>
        <w:t>Dal Pontormo al Bronzino”</w:t>
      </w:r>
      <w:r w:rsidRPr="006A5106">
        <w:t xml:space="preserve">, </w:t>
      </w:r>
      <w:r w:rsidRPr="006A5106">
        <w:rPr>
          <w:i/>
          <w:iCs/>
        </w:rPr>
        <w:t>Artibus et Historiae</w:t>
      </w:r>
      <w:r w:rsidRPr="006A5106">
        <w:t>, n. 12 (VI), 1985, pp. 75-87.</w:t>
      </w:r>
    </w:p>
    <w:p w14:paraId="4C0CF1EA" w14:textId="77777777" w:rsidR="00532298" w:rsidRPr="006A5106" w:rsidRDefault="00532298" w:rsidP="00532298">
      <w:pPr>
        <w:spacing w:after="120"/>
        <w:jc w:val="both"/>
      </w:pPr>
      <w:r w:rsidRPr="006A5106">
        <w:t xml:space="preserve">DIDI-HUBERMAN, Georges. </w:t>
      </w:r>
      <w:r w:rsidRPr="006A5106">
        <w:rPr>
          <w:i/>
        </w:rPr>
        <w:t>La pittura incarnata. Saggio sull’immagine vivente</w:t>
      </w:r>
      <w:r w:rsidRPr="006A5106">
        <w:t>. Traduzione di Sara Guindani. Milano: Il Saggiatore, 2008.</w:t>
      </w:r>
    </w:p>
    <w:p w14:paraId="27A97141" w14:textId="77777777" w:rsidR="00532298" w:rsidRPr="006A5106" w:rsidRDefault="00532298" w:rsidP="00532298">
      <w:pPr>
        <w:spacing w:after="120"/>
        <w:jc w:val="both"/>
      </w:pPr>
      <w:r w:rsidRPr="006A5106">
        <w:t xml:space="preserve">ELKINS, James. </w:t>
      </w:r>
      <w:r w:rsidRPr="006A5106">
        <w:rPr>
          <w:i/>
        </w:rPr>
        <w:t>What painting is. How to think about oil painting, using the language of alchemy</w:t>
      </w:r>
      <w:r w:rsidRPr="006A5106">
        <w:t>. New York/London: Routledge, 2005 (</w:t>
      </w:r>
      <w:r w:rsidRPr="006A5106">
        <w:rPr>
          <w:bCs/>
          <w:i/>
          <w:iCs/>
        </w:rPr>
        <w:t>The studio as a kind of psychosis</w:t>
      </w:r>
      <w:r w:rsidRPr="006A5106">
        <w:rPr>
          <w:bCs/>
          <w:iCs/>
        </w:rPr>
        <w:t>, pp. 140-164).</w:t>
      </w:r>
    </w:p>
    <w:p w14:paraId="2A6A9CE3" w14:textId="77777777" w:rsidR="00532298" w:rsidRPr="006A5106" w:rsidRDefault="00532298" w:rsidP="00532298">
      <w:pPr>
        <w:spacing w:after="120"/>
        <w:jc w:val="both"/>
      </w:pPr>
      <w:r w:rsidRPr="006A5106">
        <w:t xml:space="preserve">EMPÍRICO, Sexto. </w:t>
      </w:r>
      <w:r w:rsidRPr="006A5106">
        <w:rPr>
          <w:i/>
        </w:rPr>
        <w:t>Esbozos pirrónicos</w:t>
      </w:r>
      <w:r w:rsidRPr="006A5106">
        <w:t>. Introducción, traducción y notas de Antonio Gallego Cao y Tereza Muñoz Diego. Barcelona: Editorial Gredos, 1993.</w:t>
      </w:r>
    </w:p>
    <w:p w14:paraId="571174E0" w14:textId="77777777" w:rsidR="00532298" w:rsidRPr="006A5106" w:rsidRDefault="00532298" w:rsidP="00532298">
      <w:pPr>
        <w:spacing w:after="120"/>
        <w:jc w:val="both"/>
        <w:rPr>
          <w:bCs/>
          <w:iCs/>
        </w:rPr>
      </w:pPr>
      <w:r w:rsidRPr="006A5106">
        <w:t xml:space="preserve">FOUCAULT, Michel. </w:t>
      </w:r>
      <w:r w:rsidRPr="006A5106">
        <w:rPr>
          <w:bCs/>
          <w:i/>
          <w:iCs/>
        </w:rPr>
        <w:t>As palavras e as coisas – Uma arqueologia das ciências humanas</w:t>
      </w:r>
      <w:r w:rsidRPr="006A5106">
        <w:rPr>
          <w:bCs/>
          <w:iCs/>
        </w:rPr>
        <w:t>. São Paulo: Martins Fontes, 2000.</w:t>
      </w:r>
    </w:p>
    <w:p w14:paraId="3A05DE86" w14:textId="750B476D" w:rsidR="006A5106" w:rsidRPr="006A5106" w:rsidRDefault="006A5106" w:rsidP="00532298">
      <w:pPr>
        <w:spacing w:after="120"/>
        <w:jc w:val="both"/>
        <w:rPr>
          <w:bCs/>
          <w:iCs/>
        </w:rPr>
      </w:pPr>
      <w:r w:rsidRPr="006A5106">
        <w:rPr>
          <w:bCs/>
          <w:iCs/>
        </w:rPr>
        <w:t xml:space="preserve">HOCKE, Gustav. R. </w:t>
      </w:r>
      <w:r w:rsidRPr="006A5106">
        <w:rPr>
          <w:bCs/>
          <w:i/>
          <w:iCs/>
        </w:rPr>
        <w:t>Maneirismo: o mundo como labirinto</w:t>
      </w:r>
      <w:r w:rsidRPr="006A5106">
        <w:rPr>
          <w:bCs/>
          <w:iCs/>
        </w:rPr>
        <w:t>. São Paulo: Perspectiva, 1974, pp. 13-93.</w:t>
      </w:r>
    </w:p>
    <w:p w14:paraId="53BD88FE" w14:textId="77777777" w:rsidR="00532298" w:rsidRPr="006A5106" w:rsidRDefault="00532298" w:rsidP="00532298">
      <w:pPr>
        <w:spacing w:after="120"/>
        <w:jc w:val="both"/>
        <w:rPr>
          <w:bCs/>
          <w:iCs/>
        </w:rPr>
      </w:pPr>
      <w:r w:rsidRPr="006A5106">
        <w:rPr>
          <w:bCs/>
          <w:iCs/>
        </w:rPr>
        <w:t xml:space="preserve">LEMOS, Maya Suemi. “Modelos de Antiguidade na teoria musical do Tardo-Renascimento. De Pitágoras a Aristóxeno de Tarento”, </w:t>
      </w:r>
      <w:r w:rsidRPr="006A5106">
        <w:rPr>
          <w:bCs/>
          <w:i/>
          <w:iCs/>
        </w:rPr>
        <w:t>Figura</w:t>
      </w:r>
      <w:r w:rsidRPr="006A5106">
        <w:rPr>
          <w:bCs/>
          <w:iCs/>
        </w:rPr>
        <w:t xml:space="preserve">, v. 5, n. 2, 2017, pp. 201–233. Disponível em: </w:t>
      </w:r>
      <w:hyperlink r:id="rId8" w:history="1">
        <w:r w:rsidRPr="006A5106">
          <w:rPr>
            <w:rStyle w:val="Hyperlink"/>
            <w:bCs/>
            <w:iCs/>
            <w:color w:val="auto"/>
          </w:rPr>
          <w:t>https://econtents.bc.unicamp.br/inpec/index.php/figura/article/view/9983</w:t>
        </w:r>
      </w:hyperlink>
      <w:r w:rsidRPr="006A5106">
        <w:rPr>
          <w:bCs/>
          <w:iCs/>
        </w:rPr>
        <w:t>.</w:t>
      </w:r>
    </w:p>
    <w:p w14:paraId="293D6D63" w14:textId="77777777" w:rsidR="00532298" w:rsidRPr="006A5106" w:rsidRDefault="00532298" w:rsidP="00532298">
      <w:pPr>
        <w:spacing w:after="120"/>
        <w:jc w:val="both"/>
        <w:rPr>
          <w:bCs/>
          <w:iCs/>
        </w:rPr>
      </w:pPr>
      <w:r w:rsidRPr="006A5106">
        <w:rPr>
          <w:bCs/>
          <w:iCs/>
        </w:rPr>
        <w:t xml:space="preserve">MONTAIGNE, Michel de. </w:t>
      </w:r>
      <w:r w:rsidRPr="006A5106">
        <w:rPr>
          <w:bCs/>
          <w:i/>
          <w:iCs/>
        </w:rPr>
        <w:t>Ensaios</w:t>
      </w:r>
      <w:r w:rsidRPr="006A5106">
        <w:rPr>
          <w:bCs/>
          <w:iCs/>
        </w:rPr>
        <w:t>. Tradução e notas de Sérgio Milliet. São Paulo: Editora 34, 2016 (</w:t>
      </w:r>
      <w:r w:rsidRPr="006A5106">
        <w:rPr>
          <w:bCs/>
          <w:i/>
          <w:iCs/>
        </w:rPr>
        <w:t>Apologia de Raymond Sebond</w:t>
      </w:r>
      <w:r w:rsidRPr="006A5106">
        <w:rPr>
          <w:bCs/>
          <w:iCs/>
        </w:rPr>
        <w:t>, pp. 443-589).</w:t>
      </w:r>
    </w:p>
    <w:p w14:paraId="349A4522" w14:textId="77777777" w:rsidR="00532298" w:rsidRPr="006A5106" w:rsidRDefault="00532298" w:rsidP="00532298">
      <w:pPr>
        <w:spacing w:after="120"/>
        <w:jc w:val="both"/>
        <w:rPr>
          <w:bCs/>
          <w:iCs/>
        </w:rPr>
      </w:pPr>
      <w:r w:rsidRPr="006A5106">
        <w:rPr>
          <w:bCs/>
          <w:iCs/>
        </w:rPr>
        <w:t>MORIN, Edgar</w:t>
      </w:r>
      <w:r w:rsidRPr="006A5106">
        <w:rPr>
          <w:bCs/>
          <w:i/>
          <w:iCs/>
        </w:rPr>
        <w:t xml:space="preserve"> O Método. 1. A natureza da natureza</w:t>
      </w:r>
      <w:r w:rsidRPr="006A5106">
        <w:rPr>
          <w:bCs/>
          <w:iCs/>
        </w:rPr>
        <w:t>. Mem Martins (Portugal): Publicações Europa-América, 1980.</w:t>
      </w:r>
    </w:p>
    <w:p w14:paraId="1D5AFED9" w14:textId="77777777" w:rsidR="00532298" w:rsidRPr="006A5106" w:rsidRDefault="00532298" w:rsidP="00532298">
      <w:pPr>
        <w:spacing w:after="120"/>
        <w:jc w:val="both"/>
        <w:rPr>
          <w:bCs/>
          <w:iCs/>
        </w:rPr>
      </w:pPr>
      <w:r w:rsidRPr="006A5106">
        <w:rPr>
          <w:bCs/>
          <w:iCs/>
        </w:rPr>
        <w:t xml:space="preserve">OVÍDIO. </w:t>
      </w:r>
      <w:r w:rsidRPr="006A5106">
        <w:rPr>
          <w:bCs/>
          <w:i/>
          <w:iCs/>
        </w:rPr>
        <w:t>Metamorfoses</w:t>
      </w:r>
      <w:r w:rsidRPr="006A5106">
        <w:rPr>
          <w:bCs/>
          <w:iCs/>
        </w:rPr>
        <w:t>. Tradução de Domingos Lucas Dias. São Paulo: Editora 34, 2017.</w:t>
      </w:r>
    </w:p>
    <w:p w14:paraId="46EF87F9" w14:textId="77777777" w:rsidR="00532298" w:rsidRPr="006A5106" w:rsidRDefault="00532298" w:rsidP="00532298">
      <w:pPr>
        <w:spacing w:after="120"/>
        <w:jc w:val="both"/>
        <w:rPr>
          <w:bCs/>
          <w:iCs/>
        </w:rPr>
      </w:pPr>
      <w:r w:rsidRPr="006A5106">
        <w:rPr>
          <w:bCs/>
          <w:iCs/>
        </w:rPr>
        <w:t xml:space="preserve">PONTORMO, Jacopo. </w:t>
      </w:r>
      <w:r w:rsidRPr="006A5106">
        <w:rPr>
          <w:bCs/>
          <w:i/>
          <w:iCs/>
        </w:rPr>
        <w:t>Em nome do corpo. Escritos de Iacopo Pontormo</w:t>
      </w:r>
      <w:r w:rsidRPr="006A5106">
        <w:rPr>
          <w:bCs/>
          <w:iCs/>
        </w:rPr>
        <w:t>. Organização, tradução e notas: Homero Freitas de Andrade. Cotia: Ateliê Editorial, 2005.</w:t>
      </w:r>
    </w:p>
    <w:p w14:paraId="38BDE2C3" w14:textId="77777777" w:rsidR="006A5106" w:rsidRPr="006A5106" w:rsidRDefault="00532298" w:rsidP="00532298">
      <w:pPr>
        <w:spacing w:after="120"/>
        <w:jc w:val="both"/>
        <w:rPr>
          <w:bCs/>
          <w:iCs/>
        </w:rPr>
      </w:pPr>
      <w:r w:rsidRPr="006A5106">
        <w:rPr>
          <w:bCs/>
          <w:iCs/>
        </w:rPr>
        <w:t xml:space="preserve">RAGAZZI, Alexandre. “A incerteza como método nos escritos e na arte de Jacopo Pontormo”, </w:t>
      </w:r>
      <w:r w:rsidRPr="006A5106">
        <w:rPr>
          <w:bCs/>
          <w:i/>
          <w:iCs/>
        </w:rPr>
        <w:t>LaborHistórico</w:t>
      </w:r>
      <w:r w:rsidRPr="006A5106">
        <w:rPr>
          <w:bCs/>
          <w:iCs/>
        </w:rPr>
        <w:t xml:space="preserve">, v. 6, n. 2, 2020, pp. 250-266. Disponível em: </w:t>
      </w:r>
      <w:hyperlink r:id="rId9" w:history="1">
        <w:r w:rsidRPr="006A5106">
          <w:rPr>
            <w:rStyle w:val="Hyperlink"/>
            <w:bCs/>
            <w:iCs/>
            <w:color w:val="auto"/>
          </w:rPr>
          <w:t>https://revistas.ufrj.br/index.php/lh/article/view/32306</w:t>
        </w:r>
      </w:hyperlink>
      <w:r w:rsidRPr="006A5106">
        <w:rPr>
          <w:bCs/>
          <w:iCs/>
        </w:rPr>
        <w:t>.</w:t>
      </w:r>
    </w:p>
    <w:p w14:paraId="4E37EBFF" w14:textId="67B12A46" w:rsidR="00532298" w:rsidRPr="006A5106" w:rsidRDefault="00532298" w:rsidP="00532298">
      <w:pPr>
        <w:spacing w:after="120"/>
        <w:jc w:val="both"/>
      </w:pPr>
      <w:r w:rsidRPr="006A5106">
        <w:lastRenderedPageBreak/>
        <w:t xml:space="preserve">SCARINCI, Silvana. “Metamorfoses, alegoria e mímeses em </w:t>
      </w:r>
      <w:r w:rsidRPr="006A5106">
        <w:rPr>
          <w:i/>
        </w:rPr>
        <w:t>l’Orfeo</w:t>
      </w:r>
      <w:r w:rsidRPr="006A5106">
        <w:t xml:space="preserve"> de Claudio Monteverdi e Alessandro Striggio”, </w:t>
      </w:r>
      <w:r w:rsidRPr="006A5106">
        <w:rPr>
          <w:i/>
        </w:rPr>
        <w:t>Per Musi</w:t>
      </w:r>
      <w:r w:rsidRPr="006A5106">
        <w:t xml:space="preserve">, n. 36, 2017. Disponível em: </w:t>
      </w:r>
      <w:hyperlink r:id="rId10" w:history="1">
        <w:r w:rsidRPr="006A5106">
          <w:rPr>
            <w:rStyle w:val="Hyperlink"/>
            <w:color w:val="auto"/>
          </w:rPr>
          <w:t>https://periodicos-des.cecom.ufmg.br/index.php/permusi/article/view/5221</w:t>
        </w:r>
      </w:hyperlink>
      <w:r w:rsidRPr="006A5106">
        <w:t>.</w:t>
      </w:r>
    </w:p>
    <w:p w14:paraId="12AFB705" w14:textId="64B1D214" w:rsidR="006A5106" w:rsidRPr="006A5106" w:rsidRDefault="006A5106" w:rsidP="00532298">
      <w:pPr>
        <w:spacing w:after="120"/>
        <w:jc w:val="both"/>
        <w:rPr>
          <w:bCs/>
          <w:iCs/>
        </w:rPr>
      </w:pPr>
      <w:r w:rsidRPr="006A5106">
        <w:rPr>
          <w:bCs/>
          <w:iCs/>
        </w:rPr>
        <w:t xml:space="preserve">WITTKOWER, Rudolf e Margot. </w:t>
      </w:r>
      <w:r w:rsidRPr="006A5106">
        <w:rPr>
          <w:bCs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54307" wp14:editId="54791D63">
                <wp:simplePos x="0" y="0"/>
                <wp:positionH relativeFrom="column">
                  <wp:posOffset>5143500</wp:posOffset>
                </wp:positionH>
                <wp:positionV relativeFrom="paragraph">
                  <wp:posOffset>8714105</wp:posOffset>
                </wp:positionV>
                <wp:extent cx="1751330" cy="905510"/>
                <wp:effectExtent l="0" t="0" r="1270" b="889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C6B4" w14:textId="77777777" w:rsidR="006A5106" w:rsidRDefault="006A5106" w:rsidP="006A5106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F99B2EB" wp14:editId="5671BECE">
                                  <wp:extent cx="1594471" cy="825278"/>
                                  <wp:effectExtent l="0" t="0" r="0" b="0"/>
                                  <wp:docPr id="4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" stroked="f">
                <v:textbox>
                  <w:txbxContent>
                    <w:p w14:paraId="397EC6B4" w14:textId="77777777" w:rsidR="006A5106" w:rsidRDefault="006A5106" w:rsidP="006A510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F99B2EB" wp14:editId="5671BECE">
                            <wp:extent cx="1594471" cy="825278"/>
                            <wp:effectExtent l="0" t="0" r="0" b="0"/>
                            <wp:docPr id="4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70.jpe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02" t="24256" r="16335" b="247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5299" cy="8257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A5106">
        <w:rPr>
          <w:bCs/>
          <w:i/>
          <w:iCs/>
        </w:rPr>
        <w:t>Nati sotto Saturno. La figura dell’artista dall’Antichità alla Rivoluzione francese</w:t>
      </w:r>
      <w:r w:rsidRPr="006A5106">
        <w:rPr>
          <w:bCs/>
          <w:iCs/>
        </w:rPr>
        <w:t>. Torino: Einaudi, 1996, pp. 54-111 (cap. III-IV).</w:t>
      </w:r>
    </w:p>
    <w:sectPr w:rsidR="006A5106" w:rsidRPr="006A5106" w:rsidSect="00561EAF">
      <w:headerReference w:type="default" r:id="rId13"/>
      <w:footerReference w:type="default" r:id="rId14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06B16" w14:textId="77777777" w:rsidR="00B5342D" w:rsidRDefault="00B5342D" w:rsidP="00DB7895">
      <w:pPr>
        <w:spacing w:after="0" w:line="240" w:lineRule="auto"/>
      </w:pPr>
      <w:r>
        <w:separator/>
      </w:r>
    </w:p>
  </w:endnote>
  <w:endnote w:type="continuationSeparator" w:id="0">
    <w:p w14:paraId="141E4296" w14:textId="77777777" w:rsidR="00B5342D" w:rsidRDefault="00B5342D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18"/>
      </w:rPr>
      <w:id w:val="-62971027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1345748912"/>
          <w:docPartObj>
            <w:docPartGallery w:val="Page Numbers (Top of Page)"/>
            <w:docPartUnique/>
          </w:docPartObj>
        </w:sdtPr>
        <w:sdtEndPr/>
        <w:sdtContent>
          <w:p w14:paraId="3C21715B" w14:textId="77777777" w:rsidR="004C4171" w:rsidRPr="00561EAF" w:rsidRDefault="002F09E6" w:rsidP="004C4171">
            <w:pPr>
              <w:pStyle w:val="Footer"/>
              <w:jc w:val="right"/>
              <w:rPr>
                <w:rFonts w:cs="Times New Roman"/>
                <w:sz w:val="18"/>
                <w:szCs w:val="18"/>
              </w:rPr>
            </w:pP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1AD98" wp14:editId="47425397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-1191260</wp:posOffset>
                      </wp:positionV>
                      <wp:extent cx="1677035" cy="873125"/>
                      <wp:effectExtent l="1270" t="0" r="0" b="508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BFE8" w14:textId="77777777" w:rsidR="006774BB" w:rsidRDefault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CF4DB68" wp14:editId="08922776">
                                        <wp:extent cx="1502975" cy="777922"/>
                                        <wp:effectExtent l="0" t="0" r="0" b="0"/>
                                        <wp:docPr id="53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2974" cy="777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327.05pt;margin-top:-93.75pt;width:13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" stroked="f">
                      <v:textbox>
                        <w:txbxContent>
                          <w:p w14:paraId="4F57BFE8" w14:textId="77777777" w:rsidR="006774BB" w:rsidRDefault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F4DB68" wp14:editId="08922776">
                                  <wp:extent cx="1502975" cy="777922"/>
                                  <wp:effectExtent l="0" t="0" r="0" b="0"/>
                                  <wp:docPr id="5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74" cy="777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56A6" wp14:editId="406F002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3241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A0084F3" wp14:editId="30F94920">
                                        <wp:extent cx="1594471" cy="825278"/>
                                        <wp:effectExtent l="0" t="0" r="0" b="0"/>
                                        <wp:docPr id="7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" stroked="f">
                      <v:textbox>
                        <w:txbxContent>
                          <w:p w14:paraId="21DF3241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0084F3" wp14:editId="30F94920">
                                  <wp:extent cx="1594471" cy="825278"/>
                                  <wp:effectExtent l="0" t="0" r="0" b="0"/>
                                  <wp:docPr id="7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0746" wp14:editId="4E31F53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F6BB6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772B36" wp14:editId="04C1A79D">
                                        <wp:extent cx="1594471" cy="825278"/>
                                        <wp:effectExtent l="0" t="0" r="0" b="0"/>
                                        <wp:docPr id="7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hNzIk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" stroked="f">
                      <v:textbox>
                        <w:txbxContent>
                          <w:p w14:paraId="788F6BB6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772B36" wp14:editId="04C1A79D">
                                  <wp:extent cx="1594471" cy="825278"/>
                                  <wp:effectExtent l="0" t="0" r="0" b="0"/>
                                  <wp:docPr id="7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98204" wp14:editId="351DCC6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78C4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447E238" wp14:editId="24BE29F4">
                                        <wp:extent cx="1594471" cy="825278"/>
                                        <wp:effectExtent l="0" t="0" r="0" b="0"/>
                                        <wp:docPr id="76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2kFRZ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4EE178C4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447E238" wp14:editId="24BE29F4">
                                  <wp:extent cx="1594471" cy="825278"/>
                                  <wp:effectExtent l="0" t="0" r="0" b="0"/>
                                  <wp:docPr id="76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D266" wp14:editId="7932642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34ABF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5C448B" wp14:editId="24BE463D">
                                        <wp:extent cx="1594471" cy="825278"/>
                                        <wp:effectExtent l="0" t="0" r="0" b="0"/>
                                        <wp:docPr id="77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2Mfoo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R82Mf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29F34AB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5C448B" wp14:editId="24BE463D">
                                  <wp:extent cx="1594471" cy="825278"/>
                                  <wp:effectExtent l="0" t="0" r="0" b="0"/>
                                  <wp:docPr id="77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Folha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PAGE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C042EF">
              <w:rPr>
                <w:rFonts w:cs="Times New Roman"/>
                <w:b/>
                <w:noProof/>
                <w:sz w:val="18"/>
                <w:szCs w:val="18"/>
              </w:rPr>
              <w:t>1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 de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NUMPAGES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C042EF">
              <w:rPr>
                <w:rFonts w:cs="Times New Roman"/>
                <w:b/>
                <w:noProof/>
                <w:sz w:val="18"/>
                <w:szCs w:val="18"/>
              </w:rPr>
              <w:t>3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067225" w14:textId="77777777" w:rsidR="004C4171" w:rsidRPr="00561EAF" w:rsidRDefault="004C4171" w:rsidP="004C41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97AE" w14:textId="77777777" w:rsidR="00B5342D" w:rsidRDefault="00B5342D" w:rsidP="00DB7895">
      <w:pPr>
        <w:spacing w:after="0" w:line="240" w:lineRule="auto"/>
      </w:pPr>
      <w:r>
        <w:separator/>
      </w:r>
    </w:p>
  </w:footnote>
  <w:footnote w:type="continuationSeparator" w:id="0">
    <w:p w14:paraId="1BF7D239" w14:textId="77777777" w:rsidR="00B5342D" w:rsidRDefault="00B5342D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E837" w14:textId="41C133BC" w:rsidR="00D57D7F" w:rsidRDefault="00276ACE" w:rsidP="00D57D7F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BEA8858" wp14:editId="7A6636C6">
          <wp:extent cx="973276" cy="7200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ha_sem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4689A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</w:p>
  <w:p w14:paraId="051AD6E0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>
      <w:rPr>
        <w:rFonts w:ascii="Britannic Bold" w:hAnsi="Britannic Bold" w:cs="Times New Roman"/>
        <w:sz w:val="18"/>
        <w:szCs w:val="18"/>
      </w:rPr>
      <w:t>PROGRAMA DE PÓS-GRADUAÇÃO</w:t>
    </w:r>
  </w:p>
  <w:p w14:paraId="3E505346" w14:textId="71B1F343" w:rsidR="00276ACE" w:rsidRP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 w:rsidRPr="00276ACE">
      <w:rPr>
        <w:rFonts w:ascii="Britannic Bold" w:hAnsi="Britannic Bold" w:cs="Times New Roman"/>
        <w:sz w:val="18"/>
        <w:szCs w:val="18"/>
      </w:rPr>
      <w:t>EM HISTÓRIA DA ARTE</w:t>
    </w:r>
  </w:p>
  <w:p w14:paraId="7C4DEC61" w14:textId="77777777" w:rsidR="00D57D7F" w:rsidRDefault="00D5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098C"/>
    <w:rsid w:val="0000774A"/>
    <w:rsid w:val="000537AD"/>
    <w:rsid w:val="0005762E"/>
    <w:rsid w:val="00085A7D"/>
    <w:rsid w:val="000919F8"/>
    <w:rsid w:val="00096FED"/>
    <w:rsid w:val="000A07DC"/>
    <w:rsid w:val="000B5B7C"/>
    <w:rsid w:val="000C7E94"/>
    <w:rsid w:val="000E4A50"/>
    <w:rsid w:val="001016C5"/>
    <w:rsid w:val="00106004"/>
    <w:rsid w:val="001113F2"/>
    <w:rsid w:val="00117702"/>
    <w:rsid w:val="0013454D"/>
    <w:rsid w:val="0013524C"/>
    <w:rsid w:val="00136B52"/>
    <w:rsid w:val="00145754"/>
    <w:rsid w:val="00155C67"/>
    <w:rsid w:val="001732C9"/>
    <w:rsid w:val="0018168E"/>
    <w:rsid w:val="001832E0"/>
    <w:rsid w:val="001A32E4"/>
    <w:rsid w:val="001C6A90"/>
    <w:rsid w:val="001F1A17"/>
    <w:rsid w:val="002240B2"/>
    <w:rsid w:val="00256E77"/>
    <w:rsid w:val="00276ACE"/>
    <w:rsid w:val="00296DDB"/>
    <w:rsid w:val="002A2F41"/>
    <w:rsid w:val="002C0152"/>
    <w:rsid w:val="002E6B47"/>
    <w:rsid w:val="002F09E6"/>
    <w:rsid w:val="002F7BB9"/>
    <w:rsid w:val="00306C7A"/>
    <w:rsid w:val="00324598"/>
    <w:rsid w:val="00343330"/>
    <w:rsid w:val="00367652"/>
    <w:rsid w:val="00367FEF"/>
    <w:rsid w:val="003973BB"/>
    <w:rsid w:val="003B5780"/>
    <w:rsid w:val="003B7E83"/>
    <w:rsid w:val="003E3827"/>
    <w:rsid w:val="0040094B"/>
    <w:rsid w:val="00450270"/>
    <w:rsid w:val="00486749"/>
    <w:rsid w:val="004A300F"/>
    <w:rsid w:val="004A43EA"/>
    <w:rsid w:val="004C4171"/>
    <w:rsid w:val="004E4338"/>
    <w:rsid w:val="004F2213"/>
    <w:rsid w:val="00501292"/>
    <w:rsid w:val="00532298"/>
    <w:rsid w:val="00535239"/>
    <w:rsid w:val="00541FA5"/>
    <w:rsid w:val="00561EAF"/>
    <w:rsid w:val="005973D0"/>
    <w:rsid w:val="005D03CF"/>
    <w:rsid w:val="0060683B"/>
    <w:rsid w:val="0066002A"/>
    <w:rsid w:val="00666515"/>
    <w:rsid w:val="00674AF2"/>
    <w:rsid w:val="006774BB"/>
    <w:rsid w:val="006A5106"/>
    <w:rsid w:val="006B3B0C"/>
    <w:rsid w:val="006B79E5"/>
    <w:rsid w:val="006E5C5E"/>
    <w:rsid w:val="006F057A"/>
    <w:rsid w:val="0072753E"/>
    <w:rsid w:val="007400B2"/>
    <w:rsid w:val="0074283C"/>
    <w:rsid w:val="00742E10"/>
    <w:rsid w:val="007432DC"/>
    <w:rsid w:val="00774030"/>
    <w:rsid w:val="007B6E5C"/>
    <w:rsid w:val="007C3FC3"/>
    <w:rsid w:val="007D1EDA"/>
    <w:rsid w:val="007D6402"/>
    <w:rsid w:val="007E0E03"/>
    <w:rsid w:val="00822BDC"/>
    <w:rsid w:val="008341C2"/>
    <w:rsid w:val="00842655"/>
    <w:rsid w:val="00842C20"/>
    <w:rsid w:val="00893752"/>
    <w:rsid w:val="00895F4B"/>
    <w:rsid w:val="008B36DB"/>
    <w:rsid w:val="008C55C3"/>
    <w:rsid w:val="008E57AB"/>
    <w:rsid w:val="008F1342"/>
    <w:rsid w:val="008F317D"/>
    <w:rsid w:val="00922C13"/>
    <w:rsid w:val="0098192C"/>
    <w:rsid w:val="00987411"/>
    <w:rsid w:val="009D1312"/>
    <w:rsid w:val="00A068AF"/>
    <w:rsid w:val="00A31DCD"/>
    <w:rsid w:val="00A41C8E"/>
    <w:rsid w:val="00A45D94"/>
    <w:rsid w:val="00A66A53"/>
    <w:rsid w:val="00AA43B9"/>
    <w:rsid w:val="00AB4AB9"/>
    <w:rsid w:val="00AC48A0"/>
    <w:rsid w:val="00AC649C"/>
    <w:rsid w:val="00AD5DAB"/>
    <w:rsid w:val="00AE108C"/>
    <w:rsid w:val="00AE1827"/>
    <w:rsid w:val="00AF68BD"/>
    <w:rsid w:val="00B25BF9"/>
    <w:rsid w:val="00B3507A"/>
    <w:rsid w:val="00B5342D"/>
    <w:rsid w:val="00BA7496"/>
    <w:rsid w:val="00BE73F8"/>
    <w:rsid w:val="00C042EF"/>
    <w:rsid w:val="00C1225A"/>
    <w:rsid w:val="00C31E80"/>
    <w:rsid w:val="00C92F52"/>
    <w:rsid w:val="00CA0496"/>
    <w:rsid w:val="00CC44E0"/>
    <w:rsid w:val="00CD2DD3"/>
    <w:rsid w:val="00CD75B0"/>
    <w:rsid w:val="00CF7A30"/>
    <w:rsid w:val="00CF7F14"/>
    <w:rsid w:val="00D117D0"/>
    <w:rsid w:val="00D34449"/>
    <w:rsid w:val="00D57D7F"/>
    <w:rsid w:val="00D73D73"/>
    <w:rsid w:val="00DA61EA"/>
    <w:rsid w:val="00DB7895"/>
    <w:rsid w:val="00DD0C77"/>
    <w:rsid w:val="00DE2A72"/>
    <w:rsid w:val="00DE428A"/>
    <w:rsid w:val="00DE7C19"/>
    <w:rsid w:val="00E01A89"/>
    <w:rsid w:val="00E405D4"/>
    <w:rsid w:val="00E6202D"/>
    <w:rsid w:val="00E66616"/>
    <w:rsid w:val="00E71AF6"/>
    <w:rsid w:val="00E76A9A"/>
    <w:rsid w:val="00E82675"/>
    <w:rsid w:val="00E93138"/>
    <w:rsid w:val="00E9419E"/>
    <w:rsid w:val="00E95084"/>
    <w:rsid w:val="00EB26A8"/>
    <w:rsid w:val="00F262B7"/>
    <w:rsid w:val="00F30BEC"/>
    <w:rsid w:val="00F96AE4"/>
    <w:rsid w:val="00FB0828"/>
    <w:rsid w:val="00FB3B5F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E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1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10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contents.bc.unicamp.br/inpec/index.php/figura/article/view/9983" TargetMode="External"/><Relationship Id="rId9" Type="http://schemas.openxmlformats.org/officeDocument/2006/relationships/hyperlink" Target="https://revistas.ufrj.br/index.php/lh/article/view/32306" TargetMode="External"/><Relationship Id="rId10" Type="http://schemas.openxmlformats.org/officeDocument/2006/relationships/hyperlink" Target="https://periodicos-des.cecom.ufmg.br/index.php/permusi/article/view/52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D0D5-8A17-DF4A-9549-6196FA9A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690</Words>
  <Characters>3938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Ragazzi</cp:lastModifiedBy>
  <cp:revision>30</cp:revision>
  <cp:lastPrinted>2021-03-08T17:36:00Z</cp:lastPrinted>
  <dcterms:created xsi:type="dcterms:W3CDTF">2020-09-22T18:46:00Z</dcterms:created>
  <dcterms:modified xsi:type="dcterms:W3CDTF">2021-03-08T17:36:00Z</dcterms:modified>
</cp:coreProperties>
</file>